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EC" w:rsidRDefault="001B18EC" w:rsidP="001B18EC">
      <w:pPr>
        <w:pStyle w:val="s3"/>
        <w:jc w:val="center"/>
        <w:rPr>
          <w:color w:val="22272F"/>
          <w:sz w:val="32"/>
          <w:szCs w:val="32"/>
        </w:rPr>
      </w:pPr>
      <w:r>
        <w:rPr>
          <w:color w:val="22272F"/>
          <w:sz w:val="32"/>
          <w:szCs w:val="32"/>
        </w:rPr>
        <w:t xml:space="preserve">Подраздел 2. </w:t>
      </w:r>
      <w:proofErr w:type="gramStart"/>
      <w:r>
        <w:rPr>
          <w:color w:val="22272F"/>
          <w:sz w:val="32"/>
          <w:szCs w:val="32"/>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в медицинских организациях, находящихся на территории области (далее - Порядок)</w:t>
      </w:r>
      <w:proofErr w:type="gramEnd"/>
    </w:p>
    <w:p w:rsidR="001B18EC" w:rsidRDefault="001B18EC" w:rsidP="001B18EC">
      <w:pPr>
        <w:pStyle w:val="s1"/>
        <w:jc w:val="both"/>
        <w:rPr>
          <w:color w:val="22272F"/>
          <w:sz w:val="23"/>
          <w:szCs w:val="23"/>
        </w:rPr>
      </w:pPr>
      <w:r>
        <w:rPr>
          <w:color w:val="22272F"/>
          <w:sz w:val="23"/>
          <w:szCs w:val="23"/>
        </w:rPr>
        <w:t>1. В соответствии с настоящим Порядком осуществляется внеочередное оказание медицинской помощи в медицинских организациях области в рамках настоящей Программы следующим категориям граждан:</w:t>
      </w:r>
    </w:p>
    <w:p w:rsidR="001B18EC" w:rsidRDefault="001B18EC" w:rsidP="001B18EC">
      <w:pPr>
        <w:pStyle w:val="s1"/>
        <w:jc w:val="both"/>
        <w:rPr>
          <w:color w:val="22272F"/>
          <w:sz w:val="23"/>
          <w:szCs w:val="23"/>
        </w:rPr>
      </w:pPr>
      <w:r>
        <w:rPr>
          <w:color w:val="22272F"/>
          <w:sz w:val="23"/>
          <w:szCs w:val="23"/>
        </w:rPr>
        <w:t>1) инвалидам войны;</w:t>
      </w:r>
    </w:p>
    <w:p w:rsidR="001B18EC" w:rsidRDefault="001B18EC" w:rsidP="001B18EC">
      <w:pPr>
        <w:pStyle w:val="s1"/>
        <w:jc w:val="both"/>
        <w:rPr>
          <w:color w:val="22272F"/>
          <w:sz w:val="23"/>
          <w:szCs w:val="23"/>
        </w:rPr>
      </w:pPr>
      <w:r>
        <w:rPr>
          <w:color w:val="22272F"/>
          <w:sz w:val="23"/>
          <w:szCs w:val="23"/>
        </w:rPr>
        <w:t>2) участникам Великой Отечественной войны;</w:t>
      </w:r>
    </w:p>
    <w:p w:rsidR="001B18EC" w:rsidRDefault="001B18EC" w:rsidP="001B18EC">
      <w:pPr>
        <w:pStyle w:val="s1"/>
        <w:jc w:val="both"/>
        <w:rPr>
          <w:color w:val="22272F"/>
          <w:sz w:val="23"/>
          <w:szCs w:val="23"/>
        </w:rPr>
      </w:pPr>
      <w:r>
        <w:rPr>
          <w:color w:val="22272F"/>
          <w:sz w:val="23"/>
          <w:szCs w:val="23"/>
        </w:rPr>
        <w:t>3) ветеранам боевых действий;</w:t>
      </w:r>
    </w:p>
    <w:p w:rsidR="001B18EC" w:rsidRDefault="001B18EC" w:rsidP="001B18EC">
      <w:pPr>
        <w:pStyle w:val="s1"/>
        <w:jc w:val="both"/>
        <w:rPr>
          <w:color w:val="22272F"/>
          <w:sz w:val="23"/>
          <w:szCs w:val="23"/>
        </w:rPr>
      </w:pPr>
      <w:r>
        <w:rPr>
          <w:color w:val="22272F"/>
          <w:sz w:val="23"/>
          <w:szCs w:val="23"/>
        </w:rP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1B18EC" w:rsidRDefault="001B18EC" w:rsidP="001B18EC">
      <w:pPr>
        <w:pStyle w:val="s1"/>
        <w:jc w:val="both"/>
        <w:rPr>
          <w:color w:val="22272F"/>
          <w:sz w:val="23"/>
          <w:szCs w:val="23"/>
        </w:rPr>
      </w:pPr>
      <w:r>
        <w:rPr>
          <w:color w:val="22272F"/>
          <w:sz w:val="23"/>
          <w:szCs w:val="23"/>
        </w:rPr>
        <w:t>5) лицам, награжденным знаком "Жителю блокадного Ленинграда";</w:t>
      </w:r>
    </w:p>
    <w:p w:rsidR="001B18EC" w:rsidRDefault="001B18EC" w:rsidP="001B18EC">
      <w:pPr>
        <w:pStyle w:val="s1"/>
        <w:jc w:val="both"/>
        <w:rPr>
          <w:color w:val="22272F"/>
          <w:sz w:val="23"/>
          <w:szCs w:val="23"/>
        </w:rPr>
      </w:pPr>
      <w:r>
        <w:rPr>
          <w:color w:val="22272F"/>
          <w:sz w:val="23"/>
          <w:szCs w:val="23"/>
        </w:rPr>
        <w:t>6)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1B18EC" w:rsidRDefault="001B18EC" w:rsidP="001B18EC">
      <w:pPr>
        <w:pStyle w:val="s1"/>
        <w:jc w:val="both"/>
        <w:rPr>
          <w:color w:val="22272F"/>
          <w:sz w:val="23"/>
          <w:szCs w:val="23"/>
        </w:rPr>
      </w:pPr>
      <w:r>
        <w:rPr>
          <w:color w:val="22272F"/>
          <w:sz w:val="23"/>
          <w:szCs w:val="23"/>
        </w:rPr>
        <w:t>7) 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1B18EC" w:rsidRDefault="001B18EC" w:rsidP="001B18EC">
      <w:pPr>
        <w:pStyle w:val="s1"/>
        <w:jc w:val="both"/>
        <w:rPr>
          <w:color w:val="22272F"/>
          <w:sz w:val="23"/>
          <w:szCs w:val="23"/>
        </w:rPr>
      </w:pPr>
      <w:r>
        <w:rPr>
          <w:color w:val="22272F"/>
          <w:sz w:val="23"/>
          <w:szCs w:val="23"/>
        </w:rPr>
        <w:t>8) гражданам, подвергшимся воздействию радиации вследствие чернобыльской катастрофы, и приравненным к ним категориям граждан:</w:t>
      </w:r>
    </w:p>
    <w:p w:rsidR="001B18EC" w:rsidRDefault="001B18EC" w:rsidP="001B18EC">
      <w:pPr>
        <w:pStyle w:val="s1"/>
        <w:jc w:val="both"/>
        <w:rPr>
          <w:color w:val="22272F"/>
          <w:sz w:val="23"/>
          <w:szCs w:val="23"/>
        </w:rPr>
      </w:pPr>
      <w:r>
        <w:rPr>
          <w:color w:val="22272F"/>
          <w:sz w:val="23"/>
          <w:szCs w:val="23"/>
        </w:rPr>
        <w:t>а)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1B18EC" w:rsidRDefault="001B18EC" w:rsidP="001B18EC">
      <w:pPr>
        <w:pStyle w:val="s1"/>
        <w:jc w:val="both"/>
        <w:rPr>
          <w:color w:val="22272F"/>
          <w:sz w:val="23"/>
          <w:szCs w:val="23"/>
        </w:rPr>
      </w:pPr>
      <w:r>
        <w:rPr>
          <w:color w:val="22272F"/>
          <w:sz w:val="23"/>
          <w:szCs w:val="23"/>
        </w:rPr>
        <w:t>б) инвалидам вследствие чернобыльской катастрофы из числа:</w:t>
      </w:r>
    </w:p>
    <w:p w:rsidR="001B18EC" w:rsidRDefault="001B18EC" w:rsidP="001B18EC">
      <w:pPr>
        <w:pStyle w:val="s1"/>
        <w:jc w:val="both"/>
        <w:rPr>
          <w:color w:val="22272F"/>
          <w:sz w:val="23"/>
          <w:szCs w:val="23"/>
        </w:rPr>
      </w:pPr>
      <w:r>
        <w:rPr>
          <w:color w:val="22272F"/>
          <w:sz w:val="23"/>
          <w:szCs w:val="23"/>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1B18EC" w:rsidRDefault="001B18EC" w:rsidP="001B18EC">
      <w:pPr>
        <w:pStyle w:val="s1"/>
        <w:jc w:val="both"/>
        <w:rPr>
          <w:color w:val="22272F"/>
          <w:sz w:val="23"/>
          <w:szCs w:val="23"/>
        </w:rPr>
      </w:pPr>
      <w:r>
        <w:rPr>
          <w:color w:val="22272F"/>
          <w:sz w:val="23"/>
          <w:szCs w:val="23"/>
        </w:rPr>
        <w:lastRenderedPageBreak/>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1B18EC" w:rsidRDefault="001B18EC" w:rsidP="001B18EC">
      <w:pPr>
        <w:pStyle w:val="s1"/>
        <w:jc w:val="both"/>
        <w:rPr>
          <w:color w:val="22272F"/>
          <w:sz w:val="23"/>
          <w:szCs w:val="23"/>
        </w:rPr>
      </w:pPr>
      <w:r>
        <w:rPr>
          <w:color w:val="22272F"/>
          <w:sz w:val="23"/>
          <w:szCs w:val="23"/>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1B18EC" w:rsidRDefault="001B18EC" w:rsidP="001B18EC">
      <w:pPr>
        <w:pStyle w:val="s1"/>
        <w:jc w:val="both"/>
        <w:rPr>
          <w:color w:val="22272F"/>
          <w:sz w:val="23"/>
          <w:szCs w:val="23"/>
        </w:rPr>
      </w:pPr>
      <w:r>
        <w:rPr>
          <w:color w:val="22272F"/>
          <w:sz w:val="23"/>
          <w:szCs w:val="23"/>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1B18EC" w:rsidRDefault="001B18EC" w:rsidP="001B18EC">
      <w:pPr>
        <w:pStyle w:val="s1"/>
        <w:jc w:val="both"/>
        <w:rPr>
          <w:color w:val="22272F"/>
          <w:sz w:val="23"/>
          <w:szCs w:val="23"/>
        </w:rPr>
      </w:pPr>
      <w:r>
        <w:rPr>
          <w:color w:val="22272F"/>
          <w:sz w:val="23"/>
          <w:szCs w:val="23"/>
        </w:rPr>
        <w:t xml:space="preserve">в) гражданам (в том числе временно направленным или командированным), принимавшим в 1986 - 1987 годах участие в работах по ликвидации последствий чернобыльской катастрофы в пределах зоны отчуждения или занятым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proofErr w:type="gramStart"/>
      <w:r>
        <w:rPr>
          <w:color w:val="22272F"/>
          <w:sz w:val="23"/>
          <w:szCs w:val="23"/>
        </w:rPr>
        <w:t>военнослужащим и военнообязанным, призванным на специальные сборы и привлеченным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лицам начальствующего и рядового состава органов внутренних дел, проходившим в 1986 - 1987 годах службу в зоне отчуждения;</w:t>
      </w:r>
      <w:proofErr w:type="gramEnd"/>
      <w:r>
        <w:rPr>
          <w:color w:val="22272F"/>
          <w:sz w:val="23"/>
          <w:szCs w:val="23"/>
        </w:rPr>
        <w:t xml:space="preserve"> гражданам, в том числе военнослужащим и военнообязанным, призванным на военные сборы и принимавшим участие в 1988 - 1990 годах в работах по объекту "Укрытие"; </w:t>
      </w:r>
      <w:proofErr w:type="gramStart"/>
      <w:r>
        <w:rPr>
          <w:color w:val="22272F"/>
          <w:sz w:val="23"/>
          <w:szCs w:val="23"/>
        </w:rPr>
        <w:t>младшему и среднему медицинскому персоналу, врачам и другим работникам лечебных организаций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получившим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Pr>
          <w:color w:val="22272F"/>
          <w:sz w:val="23"/>
          <w:szCs w:val="23"/>
        </w:rPr>
        <w:t xml:space="preserve"> в результате чернобыльской катастрофы и являвшихся источником ионизирующих излучений;</w:t>
      </w:r>
    </w:p>
    <w:p w:rsidR="001B18EC" w:rsidRDefault="001B18EC" w:rsidP="001B18EC">
      <w:pPr>
        <w:pStyle w:val="s1"/>
        <w:jc w:val="both"/>
        <w:rPr>
          <w:color w:val="22272F"/>
          <w:sz w:val="23"/>
          <w:szCs w:val="23"/>
        </w:rPr>
      </w:pPr>
      <w:r>
        <w:rPr>
          <w:color w:val="22272F"/>
          <w:sz w:val="23"/>
          <w:szCs w:val="23"/>
        </w:rPr>
        <w:t>г) гражданам (в том числе временно направленным или командированным), принимавшим в 1988 - 1990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 военнослужащим и военнообязанным, призванным на специальные сборы и привлеченным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лицам начальствующего и рядового состава органов внутренних дел, проходившим в 1988 - 1990 годах службу в зоне отчуждения;</w:t>
      </w:r>
    </w:p>
    <w:p w:rsidR="001B18EC" w:rsidRDefault="001B18EC" w:rsidP="001B18EC">
      <w:pPr>
        <w:pStyle w:val="s1"/>
        <w:jc w:val="both"/>
        <w:rPr>
          <w:color w:val="22272F"/>
          <w:sz w:val="23"/>
          <w:szCs w:val="23"/>
        </w:rPr>
      </w:pPr>
      <w:proofErr w:type="spellStart"/>
      <w:r>
        <w:rPr>
          <w:color w:val="22272F"/>
          <w:sz w:val="23"/>
          <w:szCs w:val="23"/>
        </w:rPr>
        <w:t>д</w:t>
      </w:r>
      <w:proofErr w:type="spellEnd"/>
      <w:r>
        <w:rPr>
          <w:color w:val="22272F"/>
          <w:sz w:val="23"/>
          <w:szCs w:val="23"/>
        </w:rPr>
        <w:t>) рабочим и служащим, а также военнослужащим, лицам начальствующего и рядового состава органов внутренних дел, Государственной противопожарной службы, получившим профессиональные заболевания, связанные с лучевым воздействием на работах в зоне отчуждения;</w:t>
      </w:r>
    </w:p>
    <w:p w:rsidR="001B18EC" w:rsidRDefault="001B18EC" w:rsidP="001B18EC">
      <w:pPr>
        <w:pStyle w:val="s1"/>
        <w:jc w:val="both"/>
        <w:rPr>
          <w:color w:val="22272F"/>
          <w:sz w:val="23"/>
          <w:szCs w:val="23"/>
        </w:rPr>
      </w:pPr>
      <w:r>
        <w:rPr>
          <w:color w:val="22272F"/>
          <w:sz w:val="23"/>
          <w:szCs w:val="23"/>
        </w:rPr>
        <w:t>е)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1B18EC" w:rsidRDefault="001B18EC" w:rsidP="001B18EC">
      <w:pPr>
        <w:pStyle w:val="s1"/>
        <w:jc w:val="both"/>
        <w:rPr>
          <w:color w:val="22272F"/>
          <w:sz w:val="23"/>
          <w:szCs w:val="23"/>
        </w:rPr>
      </w:pPr>
      <w:r>
        <w:rPr>
          <w:color w:val="22272F"/>
          <w:sz w:val="23"/>
          <w:szCs w:val="23"/>
        </w:rPr>
        <w:lastRenderedPageBreak/>
        <w:t>ж) 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w:t>
      </w:r>
    </w:p>
    <w:p w:rsidR="001B18EC" w:rsidRDefault="001B18EC" w:rsidP="001B18EC">
      <w:pPr>
        <w:pStyle w:val="s1"/>
        <w:jc w:val="both"/>
        <w:rPr>
          <w:color w:val="22272F"/>
          <w:sz w:val="23"/>
          <w:szCs w:val="23"/>
        </w:rPr>
      </w:pPr>
      <w:proofErr w:type="spellStart"/>
      <w:r>
        <w:rPr>
          <w:color w:val="22272F"/>
          <w:sz w:val="23"/>
          <w:szCs w:val="23"/>
        </w:rPr>
        <w:t>з</w:t>
      </w:r>
      <w:proofErr w:type="spellEnd"/>
      <w:r>
        <w:rPr>
          <w:color w:val="22272F"/>
          <w:sz w:val="23"/>
          <w:szCs w:val="23"/>
        </w:rPr>
        <w:t>) гражданам из подразделений особого риска - лицам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лицам начальствующего и рядового состава органов внутренних дел:</w:t>
      </w:r>
    </w:p>
    <w:p w:rsidR="001B18EC" w:rsidRDefault="001B18EC" w:rsidP="001B18EC">
      <w:pPr>
        <w:pStyle w:val="s1"/>
        <w:jc w:val="both"/>
        <w:rPr>
          <w:color w:val="22272F"/>
          <w:sz w:val="23"/>
          <w:szCs w:val="23"/>
        </w:rPr>
      </w:pPr>
      <w:r>
        <w:rPr>
          <w:color w:val="22272F"/>
          <w:sz w:val="23"/>
          <w:szCs w:val="23"/>
        </w:rPr>
        <w:t>непосредственным участникам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1B18EC" w:rsidRDefault="001B18EC" w:rsidP="001B18EC">
      <w:pPr>
        <w:pStyle w:val="s1"/>
        <w:jc w:val="both"/>
        <w:rPr>
          <w:color w:val="22272F"/>
          <w:sz w:val="23"/>
          <w:szCs w:val="23"/>
        </w:rPr>
      </w:pPr>
      <w:r>
        <w:rPr>
          <w:color w:val="22272F"/>
          <w:sz w:val="23"/>
          <w:szCs w:val="23"/>
        </w:rPr>
        <w:t>непосредственным участникам подземных испытаний ядерного оружия в условиях нештатных радиационных ситуаций и действия других поражающих факторов ядерного оружия;</w:t>
      </w:r>
    </w:p>
    <w:p w:rsidR="001B18EC" w:rsidRDefault="001B18EC" w:rsidP="001B18EC">
      <w:pPr>
        <w:pStyle w:val="s1"/>
        <w:jc w:val="both"/>
        <w:rPr>
          <w:color w:val="22272F"/>
          <w:sz w:val="23"/>
          <w:szCs w:val="23"/>
        </w:rPr>
      </w:pPr>
      <w:r>
        <w:rPr>
          <w:color w:val="22272F"/>
          <w:sz w:val="23"/>
          <w:szCs w:val="23"/>
        </w:rPr>
        <w:t>непосредственным участникам ликвидации радиационных аварий на ядерных установках надводных и подводных кораблей и других военных объектах;</w:t>
      </w:r>
    </w:p>
    <w:p w:rsidR="001B18EC" w:rsidRDefault="001B18EC" w:rsidP="001B18EC">
      <w:pPr>
        <w:pStyle w:val="s1"/>
        <w:jc w:val="both"/>
        <w:rPr>
          <w:color w:val="22272F"/>
          <w:sz w:val="23"/>
          <w:szCs w:val="23"/>
        </w:rPr>
      </w:pPr>
      <w:r>
        <w:rPr>
          <w:color w:val="22272F"/>
          <w:sz w:val="23"/>
          <w:szCs w:val="23"/>
        </w:rPr>
        <w:t>личному составу отдельных подразделений по сборке ядерных зарядов из числа военнослужащих;</w:t>
      </w:r>
    </w:p>
    <w:p w:rsidR="001B18EC" w:rsidRDefault="001B18EC" w:rsidP="001B18EC">
      <w:pPr>
        <w:pStyle w:val="s1"/>
        <w:jc w:val="both"/>
        <w:rPr>
          <w:color w:val="22272F"/>
          <w:sz w:val="23"/>
          <w:szCs w:val="23"/>
        </w:rPr>
      </w:pPr>
      <w:r>
        <w:rPr>
          <w:color w:val="22272F"/>
          <w:sz w:val="23"/>
          <w:szCs w:val="23"/>
        </w:rPr>
        <w:t>непосредственным участникам подземных испытаний ядерного оружия, проведения и обеспечения работ по сбору и захоронению радиоактивных веществ;</w:t>
      </w:r>
    </w:p>
    <w:p w:rsidR="001B18EC" w:rsidRDefault="001B18EC" w:rsidP="001B18EC">
      <w:pPr>
        <w:pStyle w:val="s1"/>
        <w:jc w:val="both"/>
        <w:rPr>
          <w:color w:val="22272F"/>
          <w:sz w:val="23"/>
          <w:szCs w:val="23"/>
        </w:rPr>
      </w:pPr>
      <w:r>
        <w:rPr>
          <w:color w:val="22272F"/>
          <w:sz w:val="23"/>
          <w:szCs w:val="23"/>
        </w:rPr>
        <w:t xml:space="preserve">и) гражданам, подвергшимся радиационному воздействию вследствие ядерных испытаний на Семипалатинском полигоне и получившим суммарную (накопленную) эффективную дозу облучения, превышающую 25 </w:t>
      </w:r>
      <w:proofErr w:type="spellStart"/>
      <w:r>
        <w:rPr>
          <w:color w:val="22272F"/>
          <w:sz w:val="23"/>
          <w:szCs w:val="23"/>
        </w:rPr>
        <w:t>сЗв</w:t>
      </w:r>
      <w:proofErr w:type="spellEnd"/>
      <w:r>
        <w:rPr>
          <w:color w:val="22272F"/>
          <w:sz w:val="23"/>
          <w:szCs w:val="23"/>
        </w:rPr>
        <w:t xml:space="preserve"> (бэр);</w:t>
      </w:r>
    </w:p>
    <w:p w:rsidR="001B18EC" w:rsidRDefault="001B18EC" w:rsidP="001B18EC">
      <w:pPr>
        <w:pStyle w:val="s1"/>
        <w:jc w:val="both"/>
        <w:rPr>
          <w:color w:val="22272F"/>
          <w:sz w:val="23"/>
          <w:szCs w:val="23"/>
        </w:rPr>
      </w:pPr>
      <w:proofErr w:type="gramStart"/>
      <w:r>
        <w:rPr>
          <w:color w:val="22272F"/>
          <w:sz w:val="23"/>
          <w:szCs w:val="23"/>
        </w:rPr>
        <w:t>к) гражданам (в том числе временно направленным или командированным),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принимавшим в 1957 - 1958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w:t>
      </w:r>
      <w:proofErr w:type="gramEnd"/>
      <w:r>
        <w:rPr>
          <w:color w:val="22272F"/>
          <w:sz w:val="23"/>
          <w:szCs w:val="23"/>
        </w:rPr>
        <w:t xml:space="preserve">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Течи в 1949 - 1956 годах;</w:t>
      </w:r>
    </w:p>
    <w:p w:rsidR="001B18EC" w:rsidRDefault="001B18EC" w:rsidP="001B18EC">
      <w:pPr>
        <w:pStyle w:val="s1"/>
        <w:jc w:val="both"/>
        <w:rPr>
          <w:color w:val="22272F"/>
          <w:sz w:val="23"/>
          <w:szCs w:val="23"/>
        </w:rPr>
      </w:pPr>
      <w:proofErr w:type="gramStart"/>
      <w:r>
        <w:rPr>
          <w:color w:val="22272F"/>
          <w:sz w:val="23"/>
          <w:szCs w:val="23"/>
        </w:rPr>
        <w:t>л) гражданам (в том числе временно направленным или командированным), включая военнослужащих и военнообязанных, призванным на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принимавшим в 1959 - 1961 годах непосредственное участие в работах по ликвидации последствий аварии в 1957 году на производственном объединении "Маяк", а также гражданам, включая военнослужащих и военнообязанных, призванным на</w:t>
      </w:r>
      <w:proofErr w:type="gramEnd"/>
      <w:r>
        <w:rPr>
          <w:color w:val="22272F"/>
          <w:sz w:val="23"/>
          <w:szCs w:val="23"/>
        </w:rPr>
        <w:t xml:space="preserve"> специальные сборы, лицам начальствующего и рядового состава органов внутренних дел, органов государственной безопасности, органов гражданской обороны, занятым на работах по проведению защитных мероприятий и реабилитации радиоактивно загрязненных территорий вдоль реки Течи в 1957 - 1962 годах;</w:t>
      </w:r>
    </w:p>
    <w:p w:rsidR="001B18EC" w:rsidRDefault="001B18EC" w:rsidP="001B18EC">
      <w:pPr>
        <w:pStyle w:val="s1"/>
        <w:jc w:val="both"/>
        <w:rPr>
          <w:color w:val="22272F"/>
          <w:sz w:val="23"/>
          <w:szCs w:val="23"/>
        </w:rPr>
      </w:pPr>
      <w:proofErr w:type="gramStart"/>
      <w:r>
        <w:rPr>
          <w:color w:val="22272F"/>
          <w:sz w:val="23"/>
          <w:szCs w:val="23"/>
        </w:rPr>
        <w:t xml:space="preserve">м) гражданам, эвакуированным (переселенным), а также добровольно выехавшим из населенных пунктов (в том числе эвакуированным (переселенным) в пределах населенных пунктов, где эвакуация (переселение) производилась частично), подвергшихся </w:t>
      </w:r>
      <w:r>
        <w:rPr>
          <w:color w:val="22272F"/>
          <w:sz w:val="23"/>
          <w:szCs w:val="23"/>
        </w:rPr>
        <w:lastRenderedPageBreak/>
        <w:t xml:space="preserve">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Pr>
          <w:color w:val="22272F"/>
          <w:sz w:val="23"/>
          <w:szCs w:val="23"/>
        </w:rPr>
        <w:t>Течу</w:t>
      </w:r>
      <w:proofErr w:type="spellEnd"/>
      <w:r>
        <w:rPr>
          <w:color w:val="22272F"/>
          <w:sz w:val="23"/>
          <w:szCs w:val="23"/>
        </w:rPr>
        <w:t>, включая детей, в том числе детей, которые в момент эвакуации (переселения) находились в состоянии внутриутробного развития</w:t>
      </w:r>
      <w:proofErr w:type="gramEnd"/>
      <w:r>
        <w:rPr>
          <w:color w:val="22272F"/>
          <w:sz w:val="23"/>
          <w:szCs w:val="23"/>
        </w:rPr>
        <w:t xml:space="preserve">, а также военнослужащим, вольнонаемному составу войсковых частей и </w:t>
      </w:r>
      <w:proofErr w:type="spellStart"/>
      <w:r>
        <w:rPr>
          <w:color w:val="22272F"/>
          <w:sz w:val="23"/>
          <w:szCs w:val="23"/>
        </w:rPr>
        <w:t>спецконтингенту</w:t>
      </w:r>
      <w:proofErr w:type="spellEnd"/>
      <w:r>
        <w:rPr>
          <w:color w:val="22272F"/>
          <w:sz w:val="23"/>
          <w:szCs w:val="23"/>
        </w:rPr>
        <w:t>, эвакуированным в 1957 году из зоны радиоактивного загрязнения;</w:t>
      </w:r>
    </w:p>
    <w:p w:rsidR="001B18EC" w:rsidRDefault="001B18EC" w:rsidP="001B18EC">
      <w:pPr>
        <w:pStyle w:val="s1"/>
        <w:jc w:val="both"/>
        <w:rPr>
          <w:color w:val="22272F"/>
          <w:sz w:val="23"/>
          <w:szCs w:val="23"/>
        </w:rPr>
      </w:pPr>
      <w:proofErr w:type="spellStart"/>
      <w:proofErr w:type="gramStart"/>
      <w:r>
        <w:rPr>
          <w:color w:val="22272F"/>
          <w:sz w:val="23"/>
          <w:szCs w:val="23"/>
        </w:rPr>
        <w:t>н</w:t>
      </w:r>
      <w:proofErr w:type="spellEnd"/>
      <w:r>
        <w:rPr>
          <w:color w:val="22272F"/>
          <w:sz w:val="23"/>
          <w:szCs w:val="23"/>
        </w:rPr>
        <w:t xml:space="preserve">) гражданам,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Pr>
          <w:color w:val="22272F"/>
          <w:sz w:val="23"/>
          <w:szCs w:val="23"/>
        </w:rPr>
        <w:t>Течу</w:t>
      </w:r>
      <w:proofErr w:type="spellEnd"/>
      <w:r>
        <w:rPr>
          <w:color w:val="22272F"/>
          <w:sz w:val="23"/>
          <w:szCs w:val="23"/>
        </w:rPr>
        <w:t xml:space="preserve">, где средняя годовая эффективная доза облучения составляет в настоящее время свыше 1 </w:t>
      </w:r>
      <w:proofErr w:type="spellStart"/>
      <w:r>
        <w:rPr>
          <w:color w:val="22272F"/>
          <w:sz w:val="23"/>
          <w:szCs w:val="23"/>
        </w:rPr>
        <w:t>мЗв</w:t>
      </w:r>
      <w:proofErr w:type="spellEnd"/>
      <w:r>
        <w:rPr>
          <w:color w:val="22272F"/>
          <w:sz w:val="23"/>
          <w:szCs w:val="23"/>
        </w:rPr>
        <w:t xml:space="preserve"> (0,1 бэр) (дополнительно над уровнем естественного радиационного фона для данной местности), и ставшим инвалидами вследствие воздействия радиации или получившим лучевую болезнь, другие</w:t>
      </w:r>
      <w:proofErr w:type="gramEnd"/>
      <w:r>
        <w:rPr>
          <w:color w:val="22272F"/>
          <w:sz w:val="23"/>
          <w:szCs w:val="23"/>
        </w:rPr>
        <w:t xml:space="preserve">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w:t>
      </w:r>
      <w:proofErr w:type="spellStart"/>
      <w:r>
        <w:rPr>
          <w:color w:val="22272F"/>
          <w:sz w:val="23"/>
          <w:szCs w:val="23"/>
        </w:rPr>
        <w:t>Течу</w:t>
      </w:r>
      <w:proofErr w:type="spellEnd"/>
      <w:r>
        <w:rPr>
          <w:color w:val="22272F"/>
          <w:sz w:val="23"/>
          <w:szCs w:val="23"/>
        </w:rPr>
        <w:t>;</w:t>
      </w:r>
    </w:p>
    <w:p w:rsidR="001B18EC" w:rsidRDefault="001B18EC" w:rsidP="001B18EC">
      <w:pPr>
        <w:pStyle w:val="s1"/>
        <w:jc w:val="both"/>
        <w:rPr>
          <w:color w:val="22272F"/>
          <w:sz w:val="23"/>
          <w:szCs w:val="23"/>
        </w:rPr>
      </w:pPr>
      <w:proofErr w:type="gramStart"/>
      <w:r>
        <w:rPr>
          <w:color w:val="22272F"/>
          <w:sz w:val="23"/>
          <w:szCs w:val="23"/>
        </w:rPr>
        <w:t xml:space="preserve">о) гражданам, проживавшим в 1949 - 1956 годах в населенных пунктах, подвергшихся радиоактивному загрязнению вследствие сбросов радиоактивных отходов в реку </w:t>
      </w:r>
      <w:proofErr w:type="spellStart"/>
      <w:r>
        <w:rPr>
          <w:color w:val="22272F"/>
          <w:sz w:val="23"/>
          <w:szCs w:val="23"/>
        </w:rPr>
        <w:t>Течу</w:t>
      </w:r>
      <w:proofErr w:type="spellEnd"/>
      <w:r>
        <w:rPr>
          <w:color w:val="22272F"/>
          <w:sz w:val="23"/>
          <w:szCs w:val="23"/>
        </w:rPr>
        <w:t xml:space="preserve">, и получившим накопленную эффективную дозу облучения свыше 35 </w:t>
      </w:r>
      <w:proofErr w:type="spellStart"/>
      <w:r>
        <w:rPr>
          <w:color w:val="22272F"/>
          <w:sz w:val="23"/>
          <w:szCs w:val="23"/>
        </w:rPr>
        <w:t>сЗв</w:t>
      </w:r>
      <w:proofErr w:type="spellEnd"/>
      <w:r>
        <w:rPr>
          <w:color w:val="22272F"/>
          <w:sz w:val="23"/>
          <w:szCs w:val="23"/>
        </w:rPr>
        <w:t xml:space="preserve"> (бэр), ставшим инвалидами вследствие воздействия радиации или получившим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w:t>
      </w:r>
      <w:proofErr w:type="gramEnd"/>
      <w:r>
        <w:rPr>
          <w:color w:val="22272F"/>
          <w:sz w:val="23"/>
          <w:szCs w:val="23"/>
        </w:rPr>
        <w:t xml:space="preserve"> "Маяк" и сбросов радиоактивных отходов в реку </w:t>
      </w:r>
      <w:proofErr w:type="spellStart"/>
      <w:r>
        <w:rPr>
          <w:color w:val="22272F"/>
          <w:sz w:val="23"/>
          <w:szCs w:val="23"/>
        </w:rPr>
        <w:t>Течу</w:t>
      </w:r>
      <w:proofErr w:type="spellEnd"/>
      <w:r>
        <w:rPr>
          <w:color w:val="22272F"/>
          <w:sz w:val="23"/>
          <w:szCs w:val="23"/>
        </w:rPr>
        <w:t>;</w:t>
      </w:r>
    </w:p>
    <w:p w:rsidR="001B18EC" w:rsidRDefault="001B18EC" w:rsidP="001B18EC">
      <w:pPr>
        <w:pStyle w:val="s1"/>
        <w:jc w:val="both"/>
        <w:rPr>
          <w:color w:val="22272F"/>
          <w:sz w:val="23"/>
          <w:szCs w:val="23"/>
        </w:rPr>
      </w:pPr>
      <w:proofErr w:type="spellStart"/>
      <w:proofErr w:type="gramStart"/>
      <w:r>
        <w:rPr>
          <w:color w:val="22272F"/>
          <w:sz w:val="23"/>
          <w:szCs w:val="23"/>
        </w:rPr>
        <w:t>п</w:t>
      </w:r>
      <w:proofErr w:type="spellEnd"/>
      <w:r>
        <w:rPr>
          <w:color w:val="22272F"/>
          <w:sz w:val="23"/>
          <w:szCs w:val="23"/>
        </w:rPr>
        <w:t xml:space="preserve">) гражданам, проживавшим в 1949 - 1956 годах в населенных пунктах, подвергшихся радиоактивному загрязнению вследствие сбросов радиоактивных отходов в реку </w:t>
      </w:r>
      <w:proofErr w:type="spellStart"/>
      <w:r>
        <w:rPr>
          <w:color w:val="22272F"/>
          <w:sz w:val="23"/>
          <w:szCs w:val="23"/>
        </w:rPr>
        <w:t>Течу</w:t>
      </w:r>
      <w:proofErr w:type="spellEnd"/>
      <w:r>
        <w:rPr>
          <w:color w:val="22272F"/>
          <w:sz w:val="23"/>
          <w:szCs w:val="23"/>
        </w:rPr>
        <w:t xml:space="preserve">, и получившим накопленную эффективную дозу облучения свыше 7 </w:t>
      </w:r>
      <w:proofErr w:type="spellStart"/>
      <w:r>
        <w:rPr>
          <w:color w:val="22272F"/>
          <w:sz w:val="23"/>
          <w:szCs w:val="23"/>
        </w:rPr>
        <w:t>сЗв</w:t>
      </w:r>
      <w:proofErr w:type="spellEnd"/>
      <w:r>
        <w:rPr>
          <w:color w:val="22272F"/>
          <w:sz w:val="23"/>
          <w:szCs w:val="23"/>
        </w:rPr>
        <w:t xml:space="preserve"> (бэр), но не более 35 </w:t>
      </w:r>
      <w:proofErr w:type="spellStart"/>
      <w:r>
        <w:rPr>
          <w:color w:val="22272F"/>
          <w:sz w:val="23"/>
          <w:szCs w:val="23"/>
        </w:rPr>
        <w:t>сЗв</w:t>
      </w:r>
      <w:proofErr w:type="spellEnd"/>
      <w:r>
        <w:rPr>
          <w:color w:val="22272F"/>
          <w:sz w:val="23"/>
          <w:szCs w:val="23"/>
        </w:rPr>
        <w:t xml:space="preserve"> (бэр), ставшим инвалидами вследствие воздействия радиации или получившим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w:t>
      </w:r>
      <w:proofErr w:type="gramEnd"/>
      <w:r>
        <w:rPr>
          <w:color w:val="22272F"/>
          <w:sz w:val="23"/>
          <w:szCs w:val="23"/>
        </w:rPr>
        <w:t xml:space="preserve"> в 1957 году на производственном объединении "Маяк" и сбросов радиоактивных отходов в реку </w:t>
      </w:r>
      <w:proofErr w:type="spellStart"/>
      <w:r>
        <w:rPr>
          <w:color w:val="22272F"/>
          <w:sz w:val="23"/>
          <w:szCs w:val="23"/>
        </w:rPr>
        <w:t>Течу</w:t>
      </w:r>
      <w:proofErr w:type="spellEnd"/>
      <w:r>
        <w:rPr>
          <w:color w:val="22272F"/>
          <w:sz w:val="23"/>
          <w:szCs w:val="23"/>
        </w:rPr>
        <w:t>;</w:t>
      </w:r>
    </w:p>
    <w:p w:rsidR="001B18EC" w:rsidRDefault="001B18EC" w:rsidP="001B18EC">
      <w:pPr>
        <w:pStyle w:val="s1"/>
        <w:jc w:val="both"/>
        <w:rPr>
          <w:color w:val="22272F"/>
          <w:sz w:val="23"/>
          <w:szCs w:val="23"/>
        </w:rPr>
      </w:pPr>
      <w:proofErr w:type="spellStart"/>
      <w:r>
        <w:rPr>
          <w:color w:val="22272F"/>
          <w:sz w:val="23"/>
          <w:szCs w:val="23"/>
        </w:rPr>
        <w:t>р</w:t>
      </w:r>
      <w:proofErr w:type="spellEnd"/>
      <w:r>
        <w:rPr>
          <w:color w:val="22272F"/>
          <w:sz w:val="23"/>
          <w:szCs w:val="23"/>
        </w:rPr>
        <w:t xml:space="preserve">) гражданам, добровольно выехавшим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Pr>
          <w:color w:val="22272F"/>
          <w:sz w:val="23"/>
          <w:szCs w:val="23"/>
        </w:rPr>
        <w:t>Течу</w:t>
      </w:r>
      <w:proofErr w:type="spellEnd"/>
      <w:r>
        <w:rPr>
          <w:color w:val="22272F"/>
          <w:sz w:val="23"/>
          <w:szCs w:val="23"/>
        </w:rPr>
        <w:t>, где средняя годовая эффективная доза облучения составляет в настоящее время свыше 1 </w:t>
      </w:r>
      <w:proofErr w:type="spellStart"/>
      <w:r>
        <w:rPr>
          <w:color w:val="22272F"/>
          <w:sz w:val="23"/>
          <w:szCs w:val="23"/>
        </w:rPr>
        <w:t>м</w:t>
      </w:r>
      <w:proofErr w:type="gramStart"/>
      <w:r>
        <w:rPr>
          <w:color w:val="22272F"/>
          <w:sz w:val="23"/>
          <w:szCs w:val="23"/>
        </w:rPr>
        <w:t>.З</w:t>
      </w:r>
      <w:proofErr w:type="spellEnd"/>
      <w:proofErr w:type="gramEnd"/>
      <w:r>
        <w:rPr>
          <w:color w:val="22272F"/>
          <w:sz w:val="23"/>
          <w:szCs w:val="23"/>
        </w:rPr>
        <w:t xml:space="preserve"> в (0,1 бэр) (дополнительно над уровнем естественного радиационного фона для данной местности), и ставшим инвалидами вследствие воздействия радиации или получившим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 1957 году на производственном объединении "Маяк" и сбросов радиоактивных отходов в реку </w:t>
      </w:r>
      <w:proofErr w:type="spellStart"/>
      <w:r>
        <w:rPr>
          <w:color w:val="22272F"/>
          <w:sz w:val="23"/>
          <w:szCs w:val="23"/>
        </w:rPr>
        <w:t>Течу</w:t>
      </w:r>
      <w:proofErr w:type="spellEnd"/>
      <w:r>
        <w:rPr>
          <w:color w:val="22272F"/>
          <w:sz w:val="23"/>
          <w:szCs w:val="23"/>
        </w:rPr>
        <w:t>;</w:t>
      </w:r>
    </w:p>
    <w:p w:rsidR="001B18EC" w:rsidRDefault="001B18EC" w:rsidP="001B18EC">
      <w:pPr>
        <w:pStyle w:val="s1"/>
        <w:jc w:val="both"/>
        <w:rPr>
          <w:color w:val="22272F"/>
          <w:sz w:val="23"/>
          <w:szCs w:val="23"/>
        </w:rPr>
      </w:pPr>
      <w:proofErr w:type="gramStart"/>
      <w:r>
        <w:rPr>
          <w:color w:val="22272F"/>
          <w:sz w:val="23"/>
          <w:szCs w:val="23"/>
        </w:rPr>
        <w:t>9) Героям Советского Союза, Героям Российской Федерации, полным кавалерам ордена Славы, а также независимо от даты смерти (гибели) Героя и полного кавалера ордена Славы вдове (вдовцам), родителям, детям в возрасте до 18 лет, детям старше 18 лет, ставшим инвалидами до достижения ими возраста 18 лет, и детям в возрасте до 23 лет, обучающимся в образовательных организациях по очной форме обучения;</w:t>
      </w:r>
      <w:proofErr w:type="gramEnd"/>
    </w:p>
    <w:p w:rsidR="001B18EC" w:rsidRDefault="001B18EC" w:rsidP="001B18EC">
      <w:pPr>
        <w:pStyle w:val="s1"/>
        <w:jc w:val="both"/>
        <w:rPr>
          <w:color w:val="22272F"/>
          <w:sz w:val="23"/>
          <w:szCs w:val="23"/>
        </w:rPr>
      </w:pPr>
      <w:r>
        <w:rPr>
          <w:color w:val="22272F"/>
          <w:sz w:val="23"/>
          <w:szCs w:val="23"/>
        </w:rPr>
        <w:t>10) инвалидам 1, 2 групп;</w:t>
      </w:r>
    </w:p>
    <w:p w:rsidR="001B18EC" w:rsidRDefault="001B18EC" w:rsidP="001B18EC">
      <w:pPr>
        <w:pStyle w:val="s1"/>
        <w:jc w:val="both"/>
        <w:rPr>
          <w:color w:val="22272F"/>
          <w:sz w:val="23"/>
          <w:szCs w:val="23"/>
        </w:rPr>
      </w:pPr>
      <w:r>
        <w:rPr>
          <w:color w:val="22272F"/>
          <w:sz w:val="23"/>
          <w:szCs w:val="23"/>
        </w:rPr>
        <w:t>11) лицам, награжденным знаками "Почетный донор СССР", "Почетный донор России";</w:t>
      </w:r>
    </w:p>
    <w:p w:rsidR="001B18EC" w:rsidRDefault="001B18EC" w:rsidP="001B18EC">
      <w:pPr>
        <w:pStyle w:val="s1"/>
        <w:jc w:val="both"/>
        <w:rPr>
          <w:color w:val="22272F"/>
          <w:sz w:val="23"/>
          <w:szCs w:val="23"/>
        </w:rPr>
      </w:pPr>
      <w:r>
        <w:rPr>
          <w:color w:val="22272F"/>
          <w:sz w:val="23"/>
          <w:szCs w:val="23"/>
        </w:rPr>
        <w:lastRenderedPageBreak/>
        <w:t>12) Героям Социалистического Труда (вдовам (вдовцам) Героев Социалистического Труда, не вступившим в повторный брак (независимо от даты смерти (гибели) Героя Социалистического Труда);</w:t>
      </w:r>
    </w:p>
    <w:p w:rsidR="001B18EC" w:rsidRDefault="001B18EC" w:rsidP="001B18EC">
      <w:pPr>
        <w:pStyle w:val="s1"/>
        <w:jc w:val="both"/>
        <w:rPr>
          <w:color w:val="22272F"/>
          <w:sz w:val="23"/>
          <w:szCs w:val="23"/>
        </w:rPr>
      </w:pPr>
      <w:r>
        <w:rPr>
          <w:color w:val="22272F"/>
          <w:sz w:val="23"/>
          <w:szCs w:val="23"/>
        </w:rPr>
        <w:t>13) полным кавалерам ордена Трудовой Славы (вдовам (вдовцам) полных кавалеров ордена Трудовой Славы, не вступившим в повторный брак (независимо от даты смерти (гибели) полного кавалера ордена Трудовой Славы);</w:t>
      </w:r>
    </w:p>
    <w:p w:rsidR="001B18EC" w:rsidRDefault="001B18EC" w:rsidP="001B18EC">
      <w:pPr>
        <w:pStyle w:val="s1"/>
        <w:jc w:val="both"/>
        <w:rPr>
          <w:color w:val="22272F"/>
          <w:sz w:val="23"/>
          <w:szCs w:val="23"/>
        </w:rPr>
      </w:pPr>
      <w:r>
        <w:rPr>
          <w:color w:val="22272F"/>
          <w:sz w:val="23"/>
          <w:szCs w:val="23"/>
        </w:rPr>
        <w:t>14) детям-инвалидам и детям, один из родителей которых является инвалидом;</w:t>
      </w:r>
    </w:p>
    <w:p w:rsidR="001B18EC" w:rsidRDefault="001B18EC" w:rsidP="001B18EC">
      <w:pPr>
        <w:pStyle w:val="s1"/>
        <w:jc w:val="both"/>
        <w:rPr>
          <w:color w:val="22272F"/>
          <w:sz w:val="23"/>
          <w:szCs w:val="23"/>
        </w:rPr>
      </w:pPr>
      <w:r>
        <w:rPr>
          <w:color w:val="22272F"/>
          <w:sz w:val="23"/>
          <w:szCs w:val="23"/>
        </w:rPr>
        <w:t>15) социальным работникам в медицинских организациях для оформления и получения рецептов, по которым необходимо осуществить доставку лекарственных препаратов на дом гражданам, нуждающимся в предоставлении данной услуги.</w:t>
      </w:r>
    </w:p>
    <w:p w:rsidR="001B18EC" w:rsidRDefault="001B18EC" w:rsidP="001B18EC">
      <w:pPr>
        <w:pStyle w:val="s1"/>
        <w:jc w:val="both"/>
        <w:rPr>
          <w:color w:val="22272F"/>
          <w:sz w:val="23"/>
          <w:szCs w:val="23"/>
        </w:rPr>
      </w:pPr>
      <w:r>
        <w:rPr>
          <w:color w:val="22272F"/>
          <w:sz w:val="23"/>
          <w:szCs w:val="23"/>
        </w:rPr>
        <w:t>2. Для получения плановой медицинской помощи в амбулаторных и стационарных условиях во внеочередном порядке пациент обращается в регистратуру медицинской организации и предъявляет следующие документы:</w:t>
      </w:r>
    </w:p>
    <w:p w:rsidR="001B18EC" w:rsidRDefault="001B18EC" w:rsidP="001B18EC">
      <w:pPr>
        <w:pStyle w:val="s1"/>
        <w:jc w:val="both"/>
        <w:rPr>
          <w:color w:val="22272F"/>
          <w:sz w:val="23"/>
          <w:szCs w:val="23"/>
        </w:rPr>
      </w:pPr>
      <w:r>
        <w:rPr>
          <w:color w:val="22272F"/>
          <w:sz w:val="23"/>
          <w:szCs w:val="23"/>
        </w:rPr>
        <w:t>документ, подтверждающий принадлежность к льготной категории граждан (удостоверение, справка установленной формы);</w:t>
      </w:r>
    </w:p>
    <w:p w:rsidR="001B18EC" w:rsidRDefault="001B18EC" w:rsidP="001B18EC">
      <w:pPr>
        <w:pStyle w:val="s1"/>
        <w:jc w:val="both"/>
        <w:rPr>
          <w:color w:val="22272F"/>
          <w:sz w:val="23"/>
          <w:szCs w:val="23"/>
        </w:rPr>
      </w:pPr>
      <w:r>
        <w:rPr>
          <w:color w:val="22272F"/>
          <w:sz w:val="23"/>
          <w:szCs w:val="23"/>
        </w:rPr>
        <w:t xml:space="preserve">документ, удостоверяющий личность (паспорт или иной документ, заменяющий паспорт (военный билет, временное удостоверение личности гражданина,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справка установленной формы, выдаваемая гражданам Российской Федерации, находящимся в местах содержания под </w:t>
      </w:r>
      <w:proofErr w:type="gramStart"/>
      <w:r>
        <w:rPr>
          <w:color w:val="22272F"/>
          <w:sz w:val="23"/>
          <w:szCs w:val="23"/>
        </w:rPr>
        <w:t>стражей</w:t>
      </w:r>
      <w:proofErr w:type="gramEnd"/>
      <w:r>
        <w:rPr>
          <w:color w:val="22272F"/>
          <w:sz w:val="23"/>
          <w:szCs w:val="23"/>
        </w:rPr>
        <w:t xml:space="preserve"> подозреваемых и обвиняемых);</w:t>
      </w:r>
    </w:p>
    <w:p w:rsidR="001B18EC" w:rsidRDefault="001B18EC" w:rsidP="001B18EC">
      <w:pPr>
        <w:pStyle w:val="s1"/>
        <w:jc w:val="both"/>
        <w:rPr>
          <w:color w:val="22272F"/>
          <w:sz w:val="23"/>
          <w:szCs w:val="23"/>
        </w:rPr>
      </w:pPr>
      <w:r>
        <w:rPr>
          <w:color w:val="22272F"/>
          <w:sz w:val="23"/>
          <w:szCs w:val="23"/>
        </w:rPr>
        <w:t>действующий полис ОМС.</w:t>
      </w:r>
    </w:p>
    <w:p w:rsidR="001B18EC" w:rsidRDefault="001B18EC" w:rsidP="001B18EC">
      <w:pPr>
        <w:pStyle w:val="s1"/>
        <w:jc w:val="both"/>
        <w:rPr>
          <w:color w:val="22272F"/>
          <w:sz w:val="23"/>
          <w:szCs w:val="23"/>
        </w:rPr>
      </w:pPr>
      <w:r>
        <w:rPr>
          <w:color w:val="22272F"/>
          <w:sz w:val="23"/>
          <w:szCs w:val="23"/>
        </w:rPr>
        <w:t xml:space="preserve">При обращении в государственные специализированные медицинские организации (БУЗ </w:t>
      </w:r>
      <w:proofErr w:type="gramStart"/>
      <w:r>
        <w:rPr>
          <w:color w:val="22272F"/>
          <w:sz w:val="23"/>
          <w:szCs w:val="23"/>
        </w:rPr>
        <w:t>ВО</w:t>
      </w:r>
      <w:proofErr w:type="gramEnd"/>
      <w:r>
        <w:rPr>
          <w:color w:val="22272F"/>
          <w:sz w:val="23"/>
          <w:szCs w:val="23"/>
        </w:rPr>
        <w:t xml:space="preserve"> "Вологодская областная клиническая больница N 2", БУЗ ВО "Вологодская областная детская клиническая больница", БУЗ ВО "Вологодская областная офтальмологическая больница", БУЗ ВО "Вологодская областная клиническая больница", БУЗ ВО "Вологодский областной онкологический диспансер", БУЗ ВО "Вологодский областной кожно-венерологический диспансер", БУЗ ВО "Вологодский областной кожно-венерологический диспансер N 2") дополнительно предъявляется направление с подробной выпиской </w:t>
      </w:r>
      <w:proofErr w:type="gramStart"/>
      <w:r>
        <w:rPr>
          <w:color w:val="22272F"/>
          <w:sz w:val="23"/>
          <w:szCs w:val="23"/>
        </w:rPr>
        <w:t>из медицинской документации, содержащей данные клинического, рентгенологического, лабораторного и других соответствующих профилю заболевания видов исследований, с указанием цели направления за подписью лечащего врача, врача общей практики (семейного врача) и руководителя медицинской организации.</w:t>
      </w:r>
      <w:proofErr w:type="gramEnd"/>
    </w:p>
    <w:p w:rsidR="001B18EC" w:rsidRDefault="001B18EC" w:rsidP="001B18EC">
      <w:pPr>
        <w:pStyle w:val="s1"/>
        <w:jc w:val="both"/>
        <w:rPr>
          <w:color w:val="22272F"/>
          <w:sz w:val="23"/>
          <w:szCs w:val="23"/>
        </w:rPr>
      </w:pPr>
      <w:r>
        <w:rPr>
          <w:color w:val="22272F"/>
          <w:sz w:val="23"/>
          <w:szCs w:val="23"/>
        </w:rPr>
        <w:t>3. Во внеочередном порядке предоставляется:</w:t>
      </w:r>
    </w:p>
    <w:p w:rsidR="001B18EC" w:rsidRDefault="001B18EC" w:rsidP="001B18EC">
      <w:pPr>
        <w:pStyle w:val="s1"/>
        <w:jc w:val="both"/>
        <w:rPr>
          <w:color w:val="22272F"/>
          <w:sz w:val="23"/>
          <w:szCs w:val="23"/>
        </w:rPr>
      </w:pPr>
      <w:r>
        <w:rPr>
          <w:color w:val="22272F"/>
          <w:sz w:val="23"/>
          <w:szCs w:val="23"/>
        </w:rPr>
        <w:t>1) первичная медико-санитарная помощь, в том числе первичная доврачебная, первичная врачебная и первичная специализированная:</w:t>
      </w:r>
    </w:p>
    <w:p w:rsidR="001B18EC" w:rsidRDefault="001B18EC" w:rsidP="001B18EC">
      <w:pPr>
        <w:pStyle w:val="s1"/>
        <w:jc w:val="both"/>
        <w:rPr>
          <w:color w:val="22272F"/>
          <w:sz w:val="23"/>
          <w:szCs w:val="23"/>
        </w:rPr>
      </w:pPr>
      <w:r>
        <w:rPr>
          <w:color w:val="22272F"/>
          <w:sz w:val="23"/>
          <w:szCs w:val="23"/>
        </w:rPr>
        <w:t>плановые консультации, плановые диагностические и лабораторные исследования в медицинских организациях в течение 7 дней с момента обращения, зарегистрированного у лечащего врача, врача общей практики (семейного врача), - гражданам, указанным в </w:t>
      </w:r>
      <w:hyperlink r:id="rId4" w:anchor="/document/406079335/entry/53" w:history="1">
        <w:r>
          <w:rPr>
            <w:rStyle w:val="a3"/>
            <w:color w:val="3272C0"/>
            <w:sz w:val="23"/>
            <w:szCs w:val="23"/>
          </w:rPr>
          <w:t>подпунктах 1 - 11 пункта 1</w:t>
        </w:r>
      </w:hyperlink>
      <w:r>
        <w:rPr>
          <w:color w:val="22272F"/>
          <w:sz w:val="23"/>
          <w:szCs w:val="23"/>
        </w:rPr>
        <w:t> настоящего Порядка;</w:t>
      </w:r>
    </w:p>
    <w:p w:rsidR="001B18EC" w:rsidRDefault="001B18EC" w:rsidP="001B18EC">
      <w:pPr>
        <w:pStyle w:val="s1"/>
        <w:jc w:val="both"/>
        <w:rPr>
          <w:color w:val="22272F"/>
          <w:sz w:val="23"/>
          <w:szCs w:val="23"/>
        </w:rPr>
      </w:pPr>
      <w:r>
        <w:rPr>
          <w:color w:val="22272F"/>
          <w:sz w:val="23"/>
          <w:szCs w:val="23"/>
        </w:rPr>
        <w:lastRenderedPageBreak/>
        <w:t>диспансерное обследование в медицинских организациях граждан, указанных в </w:t>
      </w:r>
      <w:hyperlink r:id="rId5" w:anchor="/document/406079335/entry/53" w:history="1">
        <w:r>
          <w:rPr>
            <w:rStyle w:val="a3"/>
            <w:color w:val="3272C0"/>
            <w:sz w:val="23"/>
            <w:szCs w:val="23"/>
          </w:rPr>
          <w:t>подпунктах 1 - 7</w:t>
        </w:r>
      </w:hyperlink>
      <w:r>
        <w:rPr>
          <w:color w:val="22272F"/>
          <w:sz w:val="23"/>
          <w:szCs w:val="23"/>
        </w:rPr>
        <w:t>, </w:t>
      </w:r>
      <w:hyperlink r:id="rId6" w:anchor="/document/406079335/entry/61" w:history="1">
        <w:r>
          <w:rPr>
            <w:rStyle w:val="a3"/>
            <w:color w:val="3272C0"/>
            <w:sz w:val="23"/>
            <w:szCs w:val="23"/>
          </w:rPr>
          <w:t>подпунктах "а" - "г"</w:t>
        </w:r>
      </w:hyperlink>
      <w:r>
        <w:rPr>
          <w:color w:val="22272F"/>
          <w:sz w:val="23"/>
          <w:szCs w:val="23"/>
        </w:rPr>
        <w:t>, </w:t>
      </w:r>
      <w:hyperlink r:id="rId7" w:anchor="/document/406079335/entry/66" w:history="1">
        <w:r>
          <w:rPr>
            <w:rStyle w:val="a3"/>
            <w:color w:val="3272C0"/>
            <w:sz w:val="23"/>
            <w:szCs w:val="23"/>
          </w:rPr>
          <w:t>"е" подпункта 8 пункта 1</w:t>
        </w:r>
      </w:hyperlink>
      <w:r>
        <w:rPr>
          <w:color w:val="22272F"/>
          <w:sz w:val="23"/>
          <w:szCs w:val="23"/>
        </w:rPr>
        <w:t> настоящего Порядка, в установленные указанными организациями сроки;</w:t>
      </w:r>
    </w:p>
    <w:p w:rsidR="001B18EC" w:rsidRDefault="001B18EC" w:rsidP="001B18EC">
      <w:pPr>
        <w:pStyle w:val="s1"/>
        <w:jc w:val="both"/>
        <w:rPr>
          <w:color w:val="22272F"/>
          <w:sz w:val="23"/>
          <w:szCs w:val="23"/>
        </w:rPr>
      </w:pPr>
      <w:r>
        <w:rPr>
          <w:color w:val="22272F"/>
          <w:sz w:val="23"/>
          <w:szCs w:val="23"/>
        </w:rPr>
        <w:t>плановые консультации, плановые диагностические и лабораторные исследования в медицинских организациях, оказывающих специализированную медицинскую помощь, по направлению лечащего врача, врача общей практики (семейного врача) в течение 7 дней с момента обращения, зарегистрированного у лечащего врача, врача общей практики (семейного врача), - гражданам, указанным в </w:t>
      </w:r>
      <w:hyperlink r:id="rId8" w:anchor="/document/406079335/entry/53" w:history="1">
        <w:r>
          <w:rPr>
            <w:rStyle w:val="a3"/>
            <w:color w:val="3272C0"/>
            <w:sz w:val="23"/>
            <w:szCs w:val="23"/>
          </w:rPr>
          <w:t>подпунктах 1 - 11 пункта 1</w:t>
        </w:r>
      </w:hyperlink>
      <w:r>
        <w:rPr>
          <w:color w:val="22272F"/>
          <w:sz w:val="23"/>
          <w:szCs w:val="23"/>
        </w:rPr>
        <w:t> настоящего Порядка;</w:t>
      </w:r>
    </w:p>
    <w:p w:rsidR="001B18EC" w:rsidRDefault="001B18EC" w:rsidP="001B18EC">
      <w:pPr>
        <w:pStyle w:val="s1"/>
        <w:jc w:val="both"/>
        <w:rPr>
          <w:color w:val="22272F"/>
          <w:sz w:val="23"/>
          <w:szCs w:val="23"/>
        </w:rPr>
      </w:pPr>
      <w:r>
        <w:rPr>
          <w:color w:val="22272F"/>
          <w:sz w:val="23"/>
          <w:szCs w:val="23"/>
        </w:rPr>
        <w:t>сроки проведения консультаций врачей-специалистов в случае подозрения на онкологическое заболевание не должны превышать 3 рабочих дней;</w:t>
      </w:r>
    </w:p>
    <w:p w:rsidR="001B18EC" w:rsidRDefault="001B18EC" w:rsidP="001B18EC">
      <w:pPr>
        <w:pStyle w:val="s1"/>
        <w:jc w:val="both"/>
        <w:rPr>
          <w:color w:val="22272F"/>
          <w:sz w:val="23"/>
          <w:szCs w:val="23"/>
        </w:rPr>
      </w:pPr>
      <w:r>
        <w:rPr>
          <w:color w:val="22272F"/>
          <w:sz w:val="23"/>
          <w:szCs w:val="23"/>
        </w:rPr>
        <w:t>2) медицинская помощь в стационарных условиях:</w:t>
      </w:r>
    </w:p>
    <w:p w:rsidR="001B18EC" w:rsidRDefault="001B18EC" w:rsidP="001B18EC">
      <w:pPr>
        <w:pStyle w:val="s1"/>
        <w:jc w:val="both"/>
        <w:rPr>
          <w:color w:val="22272F"/>
          <w:sz w:val="23"/>
          <w:szCs w:val="23"/>
        </w:rPr>
      </w:pPr>
      <w:r>
        <w:rPr>
          <w:color w:val="22272F"/>
          <w:sz w:val="23"/>
          <w:szCs w:val="23"/>
        </w:rPr>
        <w:t>плановая госпитализация в медицинские организации по направлению лечащего врача, врача общей практики (семейного врача) медицинской организации в соответствии с листом ожидания - со сроком ожидания не более 10 дней - гражданам, указанным в </w:t>
      </w:r>
      <w:hyperlink r:id="rId9" w:anchor="/document/406079335/entry/52" w:history="1">
        <w:r>
          <w:rPr>
            <w:rStyle w:val="a3"/>
            <w:color w:val="3272C0"/>
            <w:sz w:val="23"/>
            <w:szCs w:val="23"/>
          </w:rPr>
          <w:t>пункте 1</w:t>
        </w:r>
      </w:hyperlink>
      <w:r>
        <w:rPr>
          <w:color w:val="22272F"/>
          <w:sz w:val="23"/>
          <w:szCs w:val="23"/>
        </w:rPr>
        <w:t> настоящего Порядка;</w:t>
      </w:r>
    </w:p>
    <w:p w:rsidR="001B18EC" w:rsidRDefault="001B18EC" w:rsidP="001B18EC">
      <w:pPr>
        <w:pStyle w:val="s1"/>
        <w:jc w:val="both"/>
        <w:rPr>
          <w:color w:val="22272F"/>
          <w:sz w:val="23"/>
          <w:szCs w:val="23"/>
        </w:rPr>
      </w:pPr>
      <w:r>
        <w:rPr>
          <w:color w:val="22272F"/>
          <w:sz w:val="23"/>
          <w:szCs w:val="23"/>
        </w:rPr>
        <w:t>плановая госпитализация в медицинские организации, оказывающие специализированную медицинскую помощь, по направлению лечащего врача, врача общей практики (семейного врача) медицинской организации с подробной выпиской из медицинской документации и указанием цели направления в соответствии с листом ожидания - со сроком ожидания не более 10 дней - гражданам, указанным в </w:t>
      </w:r>
      <w:hyperlink r:id="rId10" w:anchor="/document/406079335/entry/52" w:history="1">
        <w:r>
          <w:rPr>
            <w:rStyle w:val="a3"/>
            <w:color w:val="3272C0"/>
            <w:sz w:val="23"/>
            <w:szCs w:val="23"/>
          </w:rPr>
          <w:t>пункте 1</w:t>
        </w:r>
      </w:hyperlink>
      <w:r>
        <w:rPr>
          <w:color w:val="22272F"/>
          <w:sz w:val="23"/>
          <w:szCs w:val="23"/>
        </w:rPr>
        <w:t> настоящего Порядка.</w:t>
      </w:r>
    </w:p>
    <w:p w:rsidR="001B18EC" w:rsidRDefault="001B18EC" w:rsidP="001B18EC">
      <w:pPr>
        <w:pStyle w:val="s1"/>
        <w:jc w:val="both"/>
        <w:rPr>
          <w:color w:val="22272F"/>
          <w:sz w:val="23"/>
          <w:szCs w:val="23"/>
        </w:rPr>
      </w:pPr>
      <w:r>
        <w:rPr>
          <w:color w:val="22272F"/>
          <w:sz w:val="23"/>
          <w:szCs w:val="23"/>
        </w:rPr>
        <w:t>4. Сведения о сроках предоставления медицинской помощи во внеочередном порядке гражданин получает у своего лечащего врача, врача общей практики (семейного врача).</w:t>
      </w:r>
    </w:p>
    <w:p w:rsidR="001B18EC" w:rsidRDefault="001B18EC" w:rsidP="001B18EC">
      <w:pPr>
        <w:pStyle w:val="s1"/>
        <w:jc w:val="both"/>
        <w:rPr>
          <w:color w:val="22272F"/>
          <w:sz w:val="23"/>
          <w:szCs w:val="23"/>
        </w:rPr>
      </w:pPr>
      <w:r>
        <w:rPr>
          <w:color w:val="22272F"/>
          <w:sz w:val="23"/>
          <w:szCs w:val="23"/>
        </w:rPr>
        <w:t>5. При отсутствии необходимого вида медицинской помощи на территории области врачебная комиссия медицинской организации, оказывающей специализированную медицинскую помощь, направляет медицинские документы в установленном порядке в департамент здравоохранения области для решения вопроса об обследовании и лечении граждан в медицинских организациях за пределами территории Вологодской области.</w:t>
      </w:r>
    </w:p>
    <w:p w:rsidR="004C6A4B" w:rsidRDefault="004C6A4B"/>
    <w:sectPr w:rsidR="004C6A4B" w:rsidSect="004C6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18EC"/>
    <w:rsid w:val="001B18EC"/>
    <w:rsid w:val="004C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B1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B1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18EC"/>
    <w:rPr>
      <w:color w:val="0000FF"/>
      <w:u w:val="single"/>
    </w:rPr>
  </w:style>
</w:styles>
</file>

<file path=word/webSettings.xml><?xml version="1.0" encoding="utf-8"?>
<w:webSettings xmlns:r="http://schemas.openxmlformats.org/officeDocument/2006/relationships" xmlns:w="http://schemas.openxmlformats.org/wordprocessingml/2006/main">
  <w:divs>
    <w:div w:id="2010057790">
      <w:bodyDiv w:val="1"/>
      <w:marLeft w:val="0"/>
      <w:marRight w:val="0"/>
      <w:marTop w:val="0"/>
      <w:marBottom w:val="0"/>
      <w:divBdr>
        <w:top w:val="none" w:sz="0" w:space="0" w:color="auto"/>
        <w:left w:val="none" w:sz="0" w:space="0" w:color="auto"/>
        <w:bottom w:val="none" w:sz="0" w:space="0" w:color="auto"/>
        <w:right w:val="none" w:sz="0" w:space="0" w:color="auto"/>
      </w:divBdr>
      <w:divsChild>
        <w:div w:id="733505012">
          <w:marLeft w:val="0"/>
          <w:marRight w:val="0"/>
          <w:marTop w:val="0"/>
          <w:marBottom w:val="0"/>
          <w:divBdr>
            <w:top w:val="none" w:sz="0" w:space="0" w:color="auto"/>
            <w:left w:val="none" w:sz="0" w:space="0" w:color="auto"/>
            <w:bottom w:val="none" w:sz="0" w:space="0" w:color="auto"/>
            <w:right w:val="none" w:sz="0" w:space="0" w:color="auto"/>
          </w:divBdr>
          <w:divsChild>
            <w:div w:id="170684348">
              <w:marLeft w:val="0"/>
              <w:marRight w:val="0"/>
              <w:marTop w:val="0"/>
              <w:marBottom w:val="0"/>
              <w:divBdr>
                <w:top w:val="none" w:sz="0" w:space="0" w:color="auto"/>
                <w:left w:val="none" w:sz="0" w:space="0" w:color="auto"/>
                <w:bottom w:val="none" w:sz="0" w:space="0" w:color="auto"/>
                <w:right w:val="none" w:sz="0" w:space="0" w:color="auto"/>
              </w:divBdr>
              <w:divsChild>
                <w:div w:id="727386743">
                  <w:marLeft w:val="0"/>
                  <w:marRight w:val="0"/>
                  <w:marTop w:val="0"/>
                  <w:marBottom w:val="0"/>
                  <w:divBdr>
                    <w:top w:val="none" w:sz="0" w:space="0" w:color="auto"/>
                    <w:left w:val="none" w:sz="0" w:space="0" w:color="auto"/>
                    <w:bottom w:val="none" w:sz="0" w:space="0" w:color="auto"/>
                    <w:right w:val="none" w:sz="0" w:space="0" w:color="auto"/>
                  </w:divBdr>
                  <w:divsChild>
                    <w:div w:id="880821811">
                      <w:marLeft w:val="0"/>
                      <w:marRight w:val="0"/>
                      <w:marTop w:val="0"/>
                      <w:marBottom w:val="0"/>
                      <w:divBdr>
                        <w:top w:val="none" w:sz="0" w:space="0" w:color="auto"/>
                        <w:left w:val="none" w:sz="0" w:space="0" w:color="auto"/>
                        <w:bottom w:val="none" w:sz="0" w:space="0" w:color="auto"/>
                        <w:right w:val="none" w:sz="0" w:space="0" w:color="auto"/>
                      </w:divBdr>
                      <w:divsChild>
                        <w:div w:id="1082525903">
                          <w:marLeft w:val="0"/>
                          <w:marRight w:val="0"/>
                          <w:marTop w:val="0"/>
                          <w:marBottom w:val="0"/>
                          <w:divBdr>
                            <w:top w:val="none" w:sz="0" w:space="0" w:color="auto"/>
                            <w:left w:val="none" w:sz="0" w:space="0" w:color="auto"/>
                            <w:bottom w:val="none" w:sz="0" w:space="0" w:color="auto"/>
                            <w:right w:val="none" w:sz="0" w:space="0" w:color="auto"/>
                          </w:divBdr>
                        </w:div>
                        <w:div w:id="1824353108">
                          <w:marLeft w:val="0"/>
                          <w:marRight w:val="0"/>
                          <w:marTop w:val="0"/>
                          <w:marBottom w:val="0"/>
                          <w:divBdr>
                            <w:top w:val="none" w:sz="0" w:space="0" w:color="auto"/>
                            <w:left w:val="none" w:sz="0" w:space="0" w:color="auto"/>
                            <w:bottom w:val="none" w:sz="0" w:space="0" w:color="auto"/>
                            <w:right w:val="none" w:sz="0" w:space="0" w:color="auto"/>
                          </w:divBdr>
                        </w:div>
                        <w:div w:id="419984567">
                          <w:marLeft w:val="0"/>
                          <w:marRight w:val="0"/>
                          <w:marTop w:val="0"/>
                          <w:marBottom w:val="0"/>
                          <w:divBdr>
                            <w:top w:val="none" w:sz="0" w:space="0" w:color="auto"/>
                            <w:left w:val="none" w:sz="0" w:space="0" w:color="auto"/>
                            <w:bottom w:val="none" w:sz="0" w:space="0" w:color="auto"/>
                            <w:right w:val="none" w:sz="0" w:space="0" w:color="auto"/>
                          </w:divBdr>
                        </w:div>
                        <w:div w:id="1105074388">
                          <w:marLeft w:val="0"/>
                          <w:marRight w:val="0"/>
                          <w:marTop w:val="0"/>
                          <w:marBottom w:val="0"/>
                          <w:divBdr>
                            <w:top w:val="none" w:sz="0" w:space="0" w:color="auto"/>
                            <w:left w:val="none" w:sz="0" w:space="0" w:color="auto"/>
                            <w:bottom w:val="none" w:sz="0" w:space="0" w:color="auto"/>
                            <w:right w:val="none" w:sz="0" w:space="0" w:color="auto"/>
                          </w:divBdr>
                        </w:div>
                        <w:div w:id="2056805482">
                          <w:marLeft w:val="0"/>
                          <w:marRight w:val="0"/>
                          <w:marTop w:val="0"/>
                          <w:marBottom w:val="0"/>
                          <w:divBdr>
                            <w:top w:val="none" w:sz="0" w:space="0" w:color="auto"/>
                            <w:left w:val="none" w:sz="0" w:space="0" w:color="auto"/>
                            <w:bottom w:val="none" w:sz="0" w:space="0" w:color="auto"/>
                            <w:right w:val="none" w:sz="0" w:space="0" w:color="auto"/>
                          </w:divBdr>
                        </w:div>
                        <w:div w:id="1813670484">
                          <w:marLeft w:val="0"/>
                          <w:marRight w:val="0"/>
                          <w:marTop w:val="0"/>
                          <w:marBottom w:val="0"/>
                          <w:divBdr>
                            <w:top w:val="none" w:sz="0" w:space="0" w:color="auto"/>
                            <w:left w:val="none" w:sz="0" w:space="0" w:color="auto"/>
                            <w:bottom w:val="none" w:sz="0" w:space="0" w:color="auto"/>
                            <w:right w:val="none" w:sz="0" w:space="0" w:color="auto"/>
                          </w:divBdr>
                        </w:div>
                        <w:div w:id="979577949">
                          <w:marLeft w:val="0"/>
                          <w:marRight w:val="0"/>
                          <w:marTop w:val="0"/>
                          <w:marBottom w:val="0"/>
                          <w:divBdr>
                            <w:top w:val="none" w:sz="0" w:space="0" w:color="auto"/>
                            <w:left w:val="none" w:sz="0" w:space="0" w:color="auto"/>
                            <w:bottom w:val="none" w:sz="0" w:space="0" w:color="auto"/>
                            <w:right w:val="none" w:sz="0" w:space="0" w:color="auto"/>
                          </w:divBdr>
                        </w:div>
                        <w:div w:id="1467120119">
                          <w:marLeft w:val="0"/>
                          <w:marRight w:val="0"/>
                          <w:marTop w:val="0"/>
                          <w:marBottom w:val="0"/>
                          <w:divBdr>
                            <w:top w:val="none" w:sz="0" w:space="0" w:color="auto"/>
                            <w:left w:val="none" w:sz="0" w:space="0" w:color="auto"/>
                            <w:bottom w:val="none" w:sz="0" w:space="0" w:color="auto"/>
                            <w:right w:val="none" w:sz="0" w:space="0" w:color="auto"/>
                          </w:divBdr>
                          <w:divsChild>
                            <w:div w:id="220749267">
                              <w:marLeft w:val="0"/>
                              <w:marRight w:val="0"/>
                              <w:marTop w:val="0"/>
                              <w:marBottom w:val="0"/>
                              <w:divBdr>
                                <w:top w:val="none" w:sz="0" w:space="0" w:color="auto"/>
                                <w:left w:val="none" w:sz="0" w:space="0" w:color="auto"/>
                                <w:bottom w:val="none" w:sz="0" w:space="0" w:color="auto"/>
                                <w:right w:val="none" w:sz="0" w:space="0" w:color="auto"/>
                              </w:divBdr>
                            </w:div>
                            <w:div w:id="171914986">
                              <w:marLeft w:val="0"/>
                              <w:marRight w:val="0"/>
                              <w:marTop w:val="0"/>
                              <w:marBottom w:val="0"/>
                              <w:divBdr>
                                <w:top w:val="none" w:sz="0" w:space="0" w:color="auto"/>
                                <w:left w:val="none" w:sz="0" w:space="0" w:color="auto"/>
                                <w:bottom w:val="none" w:sz="0" w:space="0" w:color="auto"/>
                                <w:right w:val="none" w:sz="0" w:space="0" w:color="auto"/>
                              </w:divBdr>
                            </w:div>
                            <w:div w:id="1121531314">
                              <w:marLeft w:val="0"/>
                              <w:marRight w:val="0"/>
                              <w:marTop w:val="0"/>
                              <w:marBottom w:val="0"/>
                              <w:divBdr>
                                <w:top w:val="none" w:sz="0" w:space="0" w:color="auto"/>
                                <w:left w:val="none" w:sz="0" w:space="0" w:color="auto"/>
                                <w:bottom w:val="none" w:sz="0" w:space="0" w:color="auto"/>
                                <w:right w:val="none" w:sz="0" w:space="0" w:color="auto"/>
                              </w:divBdr>
                            </w:div>
                            <w:div w:id="16782530">
                              <w:marLeft w:val="0"/>
                              <w:marRight w:val="0"/>
                              <w:marTop w:val="0"/>
                              <w:marBottom w:val="0"/>
                              <w:divBdr>
                                <w:top w:val="none" w:sz="0" w:space="0" w:color="auto"/>
                                <w:left w:val="none" w:sz="0" w:space="0" w:color="auto"/>
                                <w:bottom w:val="none" w:sz="0" w:space="0" w:color="auto"/>
                                <w:right w:val="none" w:sz="0" w:space="0" w:color="auto"/>
                              </w:divBdr>
                            </w:div>
                            <w:div w:id="1365404473">
                              <w:marLeft w:val="0"/>
                              <w:marRight w:val="0"/>
                              <w:marTop w:val="0"/>
                              <w:marBottom w:val="0"/>
                              <w:divBdr>
                                <w:top w:val="none" w:sz="0" w:space="0" w:color="auto"/>
                                <w:left w:val="none" w:sz="0" w:space="0" w:color="auto"/>
                                <w:bottom w:val="none" w:sz="0" w:space="0" w:color="auto"/>
                                <w:right w:val="none" w:sz="0" w:space="0" w:color="auto"/>
                              </w:divBdr>
                            </w:div>
                            <w:div w:id="2748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0170">
          <w:marLeft w:val="0"/>
          <w:marRight w:val="0"/>
          <w:marTop w:val="0"/>
          <w:marBottom w:val="0"/>
          <w:divBdr>
            <w:top w:val="none" w:sz="0" w:space="0" w:color="auto"/>
            <w:left w:val="none" w:sz="0" w:space="0" w:color="auto"/>
            <w:bottom w:val="none" w:sz="0" w:space="0" w:color="auto"/>
            <w:right w:val="none" w:sz="0" w:space="0" w:color="auto"/>
          </w:divBdr>
          <w:divsChild>
            <w:div w:id="1611282753">
              <w:marLeft w:val="0"/>
              <w:marRight w:val="0"/>
              <w:marTop w:val="0"/>
              <w:marBottom w:val="0"/>
              <w:divBdr>
                <w:top w:val="none" w:sz="0" w:space="0" w:color="auto"/>
                <w:left w:val="none" w:sz="0" w:space="0" w:color="auto"/>
                <w:bottom w:val="none" w:sz="0" w:space="0" w:color="auto"/>
                <w:right w:val="none" w:sz="0" w:space="0" w:color="auto"/>
              </w:divBdr>
              <w:divsChild>
                <w:div w:id="1414813601">
                  <w:marLeft w:val="0"/>
                  <w:marRight w:val="0"/>
                  <w:marTop w:val="0"/>
                  <w:marBottom w:val="0"/>
                  <w:divBdr>
                    <w:top w:val="none" w:sz="0" w:space="0" w:color="auto"/>
                    <w:left w:val="none" w:sz="0" w:space="0" w:color="auto"/>
                    <w:bottom w:val="none" w:sz="0" w:space="0" w:color="auto"/>
                    <w:right w:val="none" w:sz="0" w:space="0" w:color="auto"/>
                  </w:divBdr>
                  <w:divsChild>
                    <w:div w:id="353728299">
                      <w:marLeft w:val="0"/>
                      <w:marRight w:val="0"/>
                      <w:marTop w:val="0"/>
                      <w:marBottom w:val="0"/>
                      <w:divBdr>
                        <w:top w:val="none" w:sz="0" w:space="0" w:color="auto"/>
                        <w:left w:val="none" w:sz="0" w:space="0" w:color="auto"/>
                        <w:bottom w:val="none" w:sz="0" w:space="0" w:color="auto"/>
                        <w:right w:val="none" w:sz="0" w:space="0" w:color="auto"/>
                      </w:divBdr>
                      <w:divsChild>
                        <w:div w:id="995767859">
                          <w:marLeft w:val="0"/>
                          <w:marRight w:val="0"/>
                          <w:marTop w:val="0"/>
                          <w:marBottom w:val="0"/>
                          <w:divBdr>
                            <w:top w:val="none" w:sz="0" w:space="0" w:color="auto"/>
                            <w:left w:val="none" w:sz="0" w:space="0" w:color="auto"/>
                            <w:bottom w:val="none" w:sz="0" w:space="0" w:color="auto"/>
                            <w:right w:val="none" w:sz="0" w:space="0" w:color="auto"/>
                          </w:divBdr>
                          <w:divsChild>
                            <w:div w:id="1947468644">
                              <w:marLeft w:val="0"/>
                              <w:marRight w:val="0"/>
                              <w:marTop w:val="0"/>
                              <w:marBottom w:val="0"/>
                              <w:divBdr>
                                <w:top w:val="none" w:sz="0" w:space="0" w:color="auto"/>
                                <w:left w:val="none" w:sz="0" w:space="0" w:color="auto"/>
                                <w:bottom w:val="none" w:sz="0" w:space="0" w:color="auto"/>
                                <w:right w:val="none" w:sz="0" w:space="0" w:color="auto"/>
                              </w:divBdr>
                            </w:div>
                            <w:div w:id="196507907">
                              <w:marLeft w:val="0"/>
                              <w:marRight w:val="0"/>
                              <w:marTop w:val="0"/>
                              <w:marBottom w:val="0"/>
                              <w:divBdr>
                                <w:top w:val="none" w:sz="0" w:space="0" w:color="auto"/>
                                <w:left w:val="none" w:sz="0" w:space="0" w:color="auto"/>
                                <w:bottom w:val="none" w:sz="0" w:space="0" w:color="auto"/>
                                <w:right w:val="none" w:sz="0" w:space="0" w:color="auto"/>
                              </w:divBdr>
                            </w:div>
                            <w:div w:id="344524899">
                              <w:marLeft w:val="0"/>
                              <w:marRight w:val="0"/>
                              <w:marTop w:val="0"/>
                              <w:marBottom w:val="0"/>
                              <w:divBdr>
                                <w:top w:val="none" w:sz="0" w:space="0" w:color="auto"/>
                                <w:left w:val="none" w:sz="0" w:space="0" w:color="auto"/>
                                <w:bottom w:val="none" w:sz="0" w:space="0" w:color="auto"/>
                                <w:right w:val="none" w:sz="0" w:space="0" w:color="auto"/>
                              </w:divBdr>
                            </w:div>
                            <w:div w:id="1329796292">
                              <w:marLeft w:val="0"/>
                              <w:marRight w:val="0"/>
                              <w:marTop w:val="0"/>
                              <w:marBottom w:val="0"/>
                              <w:divBdr>
                                <w:top w:val="none" w:sz="0" w:space="0" w:color="auto"/>
                                <w:left w:val="none" w:sz="0" w:space="0" w:color="auto"/>
                                <w:bottom w:val="none" w:sz="0" w:space="0" w:color="auto"/>
                                <w:right w:val="none" w:sz="0" w:space="0" w:color="auto"/>
                              </w:divBdr>
                            </w:div>
                            <w:div w:id="614481304">
                              <w:marLeft w:val="0"/>
                              <w:marRight w:val="0"/>
                              <w:marTop w:val="0"/>
                              <w:marBottom w:val="0"/>
                              <w:divBdr>
                                <w:top w:val="none" w:sz="0" w:space="0" w:color="auto"/>
                                <w:left w:val="none" w:sz="0" w:space="0" w:color="auto"/>
                                <w:bottom w:val="none" w:sz="0" w:space="0" w:color="auto"/>
                                <w:right w:val="none" w:sz="0" w:space="0" w:color="auto"/>
                              </w:divBdr>
                            </w:div>
                            <w:div w:id="397869127">
                              <w:marLeft w:val="0"/>
                              <w:marRight w:val="0"/>
                              <w:marTop w:val="0"/>
                              <w:marBottom w:val="0"/>
                              <w:divBdr>
                                <w:top w:val="none" w:sz="0" w:space="0" w:color="auto"/>
                                <w:left w:val="none" w:sz="0" w:space="0" w:color="auto"/>
                                <w:bottom w:val="none" w:sz="0" w:space="0" w:color="auto"/>
                                <w:right w:val="none" w:sz="0" w:space="0" w:color="auto"/>
                              </w:divBdr>
                            </w:div>
                            <w:div w:id="654409438">
                              <w:marLeft w:val="0"/>
                              <w:marRight w:val="0"/>
                              <w:marTop w:val="0"/>
                              <w:marBottom w:val="0"/>
                              <w:divBdr>
                                <w:top w:val="none" w:sz="0" w:space="0" w:color="auto"/>
                                <w:left w:val="none" w:sz="0" w:space="0" w:color="auto"/>
                                <w:bottom w:val="none" w:sz="0" w:space="0" w:color="auto"/>
                                <w:right w:val="none" w:sz="0" w:space="0" w:color="auto"/>
                              </w:divBdr>
                            </w:div>
                            <w:div w:id="894396187">
                              <w:marLeft w:val="0"/>
                              <w:marRight w:val="0"/>
                              <w:marTop w:val="0"/>
                              <w:marBottom w:val="0"/>
                              <w:divBdr>
                                <w:top w:val="none" w:sz="0" w:space="0" w:color="auto"/>
                                <w:left w:val="none" w:sz="0" w:space="0" w:color="auto"/>
                                <w:bottom w:val="none" w:sz="0" w:space="0" w:color="auto"/>
                                <w:right w:val="none" w:sz="0" w:space="0" w:color="auto"/>
                              </w:divBdr>
                            </w:div>
                            <w:div w:id="174542915">
                              <w:marLeft w:val="0"/>
                              <w:marRight w:val="0"/>
                              <w:marTop w:val="0"/>
                              <w:marBottom w:val="0"/>
                              <w:divBdr>
                                <w:top w:val="none" w:sz="0" w:space="0" w:color="auto"/>
                                <w:left w:val="none" w:sz="0" w:space="0" w:color="auto"/>
                                <w:bottom w:val="none" w:sz="0" w:space="0" w:color="auto"/>
                                <w:right w:val="none" w:sz="0" w:space="0" w:color="auto"/>
                              </w:divBdr>
                            </w:div>
                            <w:div w:id="929578530">
                              <w:marLeft w:val="0"/>
                              <w:marRight w:val="0"/>
                              <w:marTop w:val="0"/>
                              <w:marBottom w:val="0"/>
                              <w:divBdr>
                                <w:top w:val="none" w:sz="0" w:space="0" w:color="auto"/>
                                <w:left w:val="none" w:sz="0" w:space="0" w:color="auto"/>
                                <w:bottom w:val="none" w:sz="0" w:space="0" w:color="auto"/>
                                <w:right w:val="none" w:sz="0" w:space="0" w:color="auto"/>
                              </w:divBdr>
                            </w:div>
                          </w:divsChild>
                        </w:div>
                        <w:div w:id="1461341170">
                          <w:marLeft w:val="0"/>
                          <w:marRight w:val="0"/>
                          <w:marTop w:val="0"/>
                          <w:marBottom w:val="0"/>
                          <w:divBdr>
                            <w:top w:val="none" w:sz="0" w:space="0" w:color="auto"/>
                            <w:left w:val="none" w:sz="0" w:space="0" w:color="auto"/>
                            <w:bottom w:val="none" w:sz="0" w:space="0" w:color="auto"/>
                            <w:right w:val="none" w:sz="0" w:space="0" w:color="auto"/>
                          </w:divBdr>
                        </w:div>
                        <w:div w:id="829829728">
                          <w:marLeft w:val="0"/>
                          <w:marRight w:val="0"/>
                          <w:marTop w:val="0"/>
                          <w:marBottom w:val="0"/>
                          <w:divBdr>
                            <w:top w:val="none" w:sz="0" w:space="0" w:color="auto"/>
                            <w:left w:val="none" w:sz="0" w:space="0" w:color="auto"/>
                            <w:bottom w:val="none" w:sz="0" w:space="0" w:color="auto"/>
                            <w:right w:val="none" w:sz="0" w:space="0" w:color="auto"/>
                          </w:divBdr>
                        </w:div>
                        <w:div w:id="708379670">
                          <w:marLeft w:val="0"/>
                          <w:marRight w:val="0"/>
                          <w:marTop w:val="0"/>
                          <w:marBottom w:val="0"/>
                          <w:divBdr>
                            <w:top w:val="none" w:sz="0" w:space="0" w:color="auto"/>
                            <w:left w:val="none" w:sz="0" w:space="0" w:color="auto"/>
                            <w:bottom w:val="none" w:sz="0" w:space="0" w:color="auto"/>
                            <w:right w:val="none" w:sz="0" w:space="0" w:color="auto"/>
                          </w:divBdr>
                        </w:div>
                        <w:div w:id="1095053284">
                          <w:marLeft w:val="0"/>
                          <w:marRight w:val="0"/>
                          <w:marTop w:val="0"/>
                          <w:marBottom w:val="0"/>
                          <w:divBdr>
                            <w:top w:val="none" w:sz="0" w:space="0" w:color="auto"/>
                            <w:left w:val="none" w:sz="0" w:space="0" w:color="auto"/>
                            <w:bottom w:val="none" w:sz="0" w:space="0" w:color="auto"/>
                            <w:right w:val="none" w:sz="0" w:space="0" w:color="auto"/>
                          </w:divBdr>
                        </w:div>
                        <w:div w:id="1414164036">
                          <w:marLeft w:val="0"/>
                          <w:marRight w:val="0"/>
                          <w:marTop w:val="0"/>
                          <w:marBottom w:val="0"/>
                          <w:divBdr>
                            <w:top w:val="none" w:sz="0" w:space="0" w:color="auto"/>
                            <w:left w:val="none" w:sz="0" w:space="0" w:color="auto"/>
                            <w:bottom w:val="none" w:sz="0" w:space="0" w:color="auto"/>
                            <w:right w:val="none" w:sz="0" w:space="0" w:color="auto"/>
                          </w:divBdr>
                        </w:div>
                        <w:div w:id="1423598629">
                          <w:marLeft w:val="0"/>
                          <w:marRight w:val="0"/>
                          <w:marTop w:val="0"/>
                          <w:marBottom w:val="0"/>
                          <w:divBdr>
                            <w:top w:val="none" w:sz="0" w:space="0" w:color="auto"/>
                            <w:left w:val="none" w:sz="0" w:space="0" w:color="auto"/>
                            <w:bottom w:val="none" w:sz="0" w:space="0" w:color="auto"/>
                            <w:right w:val="none" w:sz="0" w:space="0" w:color="auto"/>
                          </w:divBdr>
                        </w:div>
                        <w:div w:id="24798412">
                          <w:marLeft w:val="0"/>
                          <w:marRight w:val="0"/>
                          <w:marTop w:val="0"/>
                          <w:marBottom w:val="0"/>
                          <w:divBdr>
                            <w:top w:val="none" w:sz="0" w:space="0" w:color="auto"/>
                            <w:left w:val="none" w:sz="0" w:space="0" w:color="auto"/>
                            <w:bottom w:val="none" w:sz="0" w:space="0" w:color="auto"/>
                            <w:right w:val="none" w:sz="0" w:space="0" w:color="auto"/>
                          </w:divBdr>
                        </w:div>
                      </w:divsChild>
                    </w:div>
                    <w:div w:id="1517577863">
                      <w:marLeft w:val="0"/>
                      <w:marRight w:val="0"/>
                      <w:marTop w:val="0"/>
                      <w:marBottom w:val="0"/>
                      <w:divBdr>
                        <w:top w:val="none" w:sz="0" w:space="0" w:color="auto"/>
                        <w:left w:val="none" w:sz="0" w:space="0" w:color="auto"/>
                        <w:bottom w:val="none" w:sz="0" w:space="0" w:color="auto"/>
                        <w:right w:val="none" w:sz="0" w:space="0" w:color="auto"/>
                      </w:divBdr>
                    </w:div>
                    <w:div w:id="1068530293">
                      <w:marLeft w:val="0"/>
                      <w:marRight w:val="0"/>
                      <w:marTop w:val="0"/>
                      <w:marBottom w:val="0"/>
                      <w:divBdr>
                        <w:top w:val="none" w:sz="0" w:space="0" w:color="auto"/>
                        <w:left w:val="none" w:sz="0" w:space="0" w:color="auto"/>
                        <w:bottom w:val="none" w:sz="0" w:space="0" w:color="auto"/>
                        <w:right w:val="none" w:sz="0" w:space="0" w:color="auto"/>
                      </w:divBdr>
                      <w:divsChild>
                        <w:div w:id="1703745377">
                          <w:marLeft w:val="0"/>
                          <w:marRight w:val="0"/>
                          <w:marTop w:val="0"/>
                          <w:marBottom w:val="0"/>
                          <w:divBdr>
                            <w:top w:val="none" w:sz="0" w:space="0" w:color="auto"/>
                            <w:left w:val="none" w:sz="0" w:space="0" w:color="auto"/>
                            <w:bottom w:val="none" w:sz="0" w:space="0" w:color="auto"/>
                            <w:right w:val="none" w:sz="0" w:space="0" w:color="auto"/>
                          </w:divBdr>
                        </w:div>
                        <w:div w:id="1844128349">
                          <w:marLeft w:val="0"/>
                          <w:marRight w:val="0"/>
                          <w:marTop w:val="0"/>
                          <w:marBottom w:val="0"/>
                          <w:divBdr>
                            <w:top w:val="none" w:sz="0" w:space="0" w:color="auto"/>
                            <w:left w:val="none" w:sz="0" w:space="0" w:color="auto"/>
                            <w:bottom w:val="none" w:sz="0" w:space="0" w:color="auto"/>
                            <w:right w:val="none" w:sz="0" w:space="0" w:color="auto"/>
                          </w:divBdr>
                        </w:div>
                      </w:divsChild>
                    </w:div>
                    <w:div w:id="1992976824">
                      <w:marLeft w:val="0"/>
                      <w:marRight w:val="0"/>
                      <w:marTop w:val="0"/>
                      <w:marBottom w:val="0"/>
                      <w:divBdr>
                        <w:top w:val="none" w:sz="0" w:space="0" w:color="auto"/>
                        <w:left w:val="none" w:sz="0" w:space="0" w:color="auto"/>
                        <w:bottom w:val="none" w:sz="0" w:space="0" w:color="auto"/>
                        <w:right w:val="none" w:sz="0" w:space="0" w:color="auto"/>
                      </w:divBdr>
                    </w:div>
                    <w:div w:id="13914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2708</Words>
  <Characters>15439</Characters>
  <Application>Microsoft Office Word</Application>
  <DocSecurity>0</DocSecurity>
  <Lines>128</Lines>
  <Paragraphs>36</Paragraphs>
  <ScaleCrop>false</ScaleCrop>
  <Company>Grizli777</Company>
  <LinksUpToDate>false</LinksUpToDate>
  <CharactersWithSpaces>18111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Onovogilova</dc:creator>
  <cp:lastModifiedBy>Onovogilova</cp:lastModifiedBy>
  <cp:revision>1</cp:revision>
  <dcterms:created xsi:type="dcterms:W3CDTF">2023-02-13T08:48:00Z</dcterms:created>
  <dcterms:modified xsi:type="dcterms:W3CDTF">2023-02-13T08:49:00Z</dcterms:modified>
</cp:coreProperties>
</file>